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bCs w:val="0"/>
          <w:i w:val="0"/>
          <w:iCs w:val="0"/>
          <w:smallCaps w:val="0"/>
          <w:strike w:val="0"/>
          <w:color w:val="000000"/>
          <w:sz w:val="33"/>
          <w:szCs w:val="33"/>
          <w:u w:val="none"/>
          <w:shd w:fill="auto" w:val="clear"/>
          <w:vertAlign w:val="baseline"/>
        </w:rPr>
      </w:pPr>
      <w:r w:rsidDel="00000000" w:rsidR="00000000" w:rsidRPr="00000000">
        <w:rPr>
          <w:rFonts w:ascii="Helvetica Neue" w:cs="Helvetica Neue" w:eastAsia="Helvetica Neue" w:hAnsi="Helvetica Neue"/>
          <w:b w:val="0"/>
          <w:bCs w:val="0"/>
          <w:i w:val="0"/>
          <w:iCs w:val="0"/>
          <w:smallCaps w:val="0"/>
          <w:strike w:val="0"/>
          <w:color w:val="000000"/>
          <w:sz w:val="33"/>
          <w:szCs w:val="33"/>
          <w:u w:val="none"/>
          <w:shd w:fill="auto" w:val="clear"/>
          <w:vertAlign w:val="baseline"/>
          <w:rtl w:val="0"/>
        </w:rPr>
        <w:t xml:space="preserve">La Maison Hamelin: Pariser Boutique-Hotel setzt auf textile Exzellenz von OBJECT CARPET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bCs w:val="0"/>
          <w:i w:val="0"/>
          <w:iCs w:val="0"/>
          <w:smallCaps w:val="0"/>
          <w:strike w:val="0"/>
          <w:color w:val="000000"/>
          <w:sz w:val="43"/>
          <w:szCs w:val="43"/>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67" w:before="0" w:line="240" w:lineRule="auto"/>
        <w:ind w:left="0" w:right="0" w:firstLine="0"/>
        <w:jc w:val="left"/>
        <w:rPr>
          <w:rFonts w:ascii="Times" w:cs="Times" w:eastAsia="Times" w:hAnsi="Times"/>
          <w:b w:val="0"/>
          <w:bCs w:val="0"/>
          <w:i w:val="0"/>
          <w:iCs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0"/>
          <w:bCs w:val="0"/>
          <w:i w:val="1"/>
          <w:iCs w:val="1"/>
          <w:smallCaps w:val="0"/>
          <w:strike w:val="0"/>
          <w:color w:val="000000"/>
          <w:u w:val="none"/>
          <w:shd w:fill="auto" w:val="clear"/>
          <w:vertAlign w:val="baseline"/>
          <w:rtl w:val="0"/>
        </w:rPr>
        <w:t xml:space="preserve">Mitten in Paris wurde das Boutique-Hotel La Maison Hamelin unter der Leitung des renommierten Innenarchitekturbüros Maison Malapert neu gestaltet. Das Ergebnis ist ein Ort, an dem klassischer Pariser Chic und zeitgenössisches Interior Design harmonisch zusammenfinden. Einen zentralen Beitrag zu Atmosphäre und Eleganz leisten Teppiche von OBJECT CARPET, die den Räumen nicht nur Tiefe und Wärme verleihen, sondern auch die Akustik verbessern und so den Aufenthalt für Gäste besonders angenehm gestalten. </w:t>
        <w:br w:type="textWrapping"/>
        <w:br w:type="textWrapping"/>
      </w:r>
      <w:r w:rsidDel="00000000" w:rsidR="00000000" w:rsidRPr="00000000">
        <w:rPr>
          <w:rFonts w:ascii="Helvetica Neue" w:cs="Helvetica Neue" w:eastAsia="Helvetica Neue" w:hAnsi="Helvetica Neue"/>
          <w:b w:val="0"/>
          <w:bCs w:val="0"/>
          <w:i w:val="0"/>
          <w:iCs w:val="0"/>
          <w:smallCaps w:val="0"/>
          <w:strike w:val="0"/>
          <w:color w:val="000000"/>
          <w:u w:val="none"/>
          <w:shd w:fill="auto" w:val="clear"/>
          <w:vertAlign w:val="baseline"/>
          <w:rtl w:val="0"/>
        </w:rPr>
        <w:t xml:space="preserve">Für das Projekt kamen mehrere Qualitäten von </w:t>
      </w:r>
      <w:r w:rsidDel="00000000" w:rsidR="00000000" w:rsidRPr="00000000">
        <w:rPr>
          <w:rFonts w:ascii="Helvetica Neue" w:cs="Helvetica Neue" w:eastAsia="Helvetica Neue" w:hAnsi="Helvetica Neue"/>
          <w:b w:val="1"/>
          <w:bCs w:val="1"/>
          <w:i w:val="0"/>
          <w:iCs w:val="0"/>
          <w:smallCaps w:val="0"/>
          <w:strike w:val="0"/>
          <w:color w:val="000000"/>
          <w:u w:val="none"/>
          <w:shd w:fill="auto" w:val="clear"/>
          <w:vertAlign w:val="baseline"/>
          <w:rtl w:val="0"/>
        </w:rPr>
        <w:t xml:space="preserve">OBJECT CARPET</w:t>
      </w:r>
      <w:r w:rsidDel="00000000" w:rsidR="00000000" w:rsidRPr="00000000">
        <w:rPr>
          <w:rFonts w:ascii="Helvetica Neue" w:cs="Helvetica Neue" w:eastAsia="Helvetica Neue" w:hAnsi="Helvetica Neue"/>
          <w:b w:val="0"/>
          <w:bCs w:val="0"/>
          <w:i w:val="0"/>
          <w:iCs w:val="0"/>
          <w:smallCaps w:val="0"/>
          <w:strike w:val="0"/>
          <w:color w:val="000000"/>
          <w:u w:val="none"/>
          <w:shd w:fill="auto" w:val="clear"/>
          <w:vertAlign w:val="baseline"/>
          <w:rtl w:val="0"/>
        </w:rPr>
        <w:t xml:space="preserve"> zum Einsatz. Die samtig weiche Qualität SILKY SEAL in den Nuancen Coconut, Cognac und Greige verbindet luxuriöse Haptik mit lebendig strukturierter Oberfläche und sorgt für eine einladende, taktile Atmosphäre. CHICC in Pebble und Onyx überzeugt durch feine, glanzvolle Velours-Struktur, die Räume elegant unterstreicht, während MOVE x GROOVE mit kontrastreichen Schlingen- und Veloursflächen dynamische Bodenbilder schafft und dem Interieur einen modernen, texturalen Charakter verleiht. Ein maßgefertigter Teppich rundet das Konzept ab und unterstreicht die Einzigartigkeit des Hauses.</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bCs w:val="0"/>
          <w:i w:val="0"/>
          <w:iCs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0"/>
          <w:bCs w:val="0"/>
          <w:i w:val="0"/>
          <w:iCs w:val="0"/>
          <w:smallCaps w:val="0"/>
          <w:strike w:val="0"/>
          <w:color w:val="000000"/>
          <w:u w:val="none"/>
          <w:shd w:fill="auto" w:val="clear"/>
          <w:vertAlign w:val="baseline"/>
          <w:rtl w:val="0"/>
        </w:rPr>
        <w:t xml:space="preserve">Die Gestaltung von La Maison Hamelin erzeugt eine fast filmische Ruhe: diffuses Licht, sorgfältig ausgewählte Designobjekte und harmonische Farbpaletten schaffen eine Atmosphäre des Wohlbefindens. </w:t>
      </w:r>
      <w:r w:rsidDel="00000000" w:rsidR="00000000" w:rsidRPr="00000000">
        <w:rPr>
          <w:rFonts w:ascii="Helvetica Neue" w:cs="Helvetica Neue" w:eastAsia="Helvetica Neue" w:hAnsi="Helvetica Neue"/>
          <w:b w:val="1"/>
          <w:bCs w:val="1"/>
          <w:i w:val="0"/>
          <w:iCs w:val="0"/>
          <w:smallCaps w:val="0"/>
          <w:strike w:val="0"/>
          <w:color w:val="000000"/>
          <w:u w:val="none"/>
          <w:shd w:fill="auto" w:val="clear"/>
          <w:vertAlign w:val="baseline"/>
          <w:rtl w:val="0"/>
        </w:rPr>
        <w:t xml:space="preserve">OBJECT CARPET</w:t>
      </w:r>
      <w:r w:rsidDel="00000000" w:rsidR="00000000" w:rsidRPr="00000000">
        <w:rPr>
          <w:rFonts w:ascii="Helvetica Neue" w:cs="Helvetica Neue" w:eastAsia="Helvetica Neue" w:hAnsi="Helvetica Neue"/>
          <w:b w:val="0"/>
          <w:bCs w:val="0"/>
          <w:i w:val="0"/>
          <w:iCs w:val="0"/>
          <w:smallCaps w:val="0"/>
          <w:strike w:val="0"/>
          <w:color w:val="000000"/>
          <w:u w:val="none"/>
          <w:shd w:fill="auto" w:val="clear"/>
          <w:vertAlign w:val="baseline"/>
          <w:rtl w:val="0"/>
        </w:rPr>
        <w:t xml:space="preserve"> prägt diese Räume nicht nur optisch, sondern überzeugt auch haptisch durch hochwertige Materialien, Langlebigkeit und akustischen Komfort. So verschmelzen Pariser Eleganz, modernes Interior Design und textile Exzellenz zu einem einzigartigen Erlebnis, das die Gäste des Boutique-Hotels wie ein stilvolles „Zuhause auf Zeit“ empfängt und zeigt, wie </w:t>
      </w:r>
      <w:r w:rsidDel="00000000" w:rsidR="00000000" w:rsidRPr="00000000">
        <w:rPr>
          <w:rFonts w:ascii="Helvetica Neue" w:cs="Helvetica Neue" w:eastAsia="Helvetica Neue" w:hAnsi="Helvetica Neue"/>
          <w:b w:val="1"/>
          <w:bCs w:val="1"/>
          <w:i w:val="0"/>
          <w:iCs w:val="0"/>
          <w:smallCaps w:val="0"/>
          <w:strike w:val="0"/>
          <w:color w:val="000000"/>
          <w:u w:val="none"/>
          <w:shd w:fill="auto" w:val="clear"/>
          <w:vertAlign w:val="baseline"/>
          <w:rtl w:val="0"/>
        </w:rPr>
        <w:t xml:space="preserve">OBJECT CARPET</w:t>
      </w:r>
      <w:r w:rsidDel="00000000" w:rsidR="00000000" w:rsidRPr="00000000">
        <w:rPr>
          <w:rFonts w:ascii="Helvetica Neue" w:cs="Helvetica Neue" w:eastAsia="Helvetica Neue" w:hAnsi="Helvetica Neue"/>
          <w:b w:val="0"/>
          <w:bCs w:val="0"/>
          <w:i w:val="0"/>
          <w:iCs w:val="0"/>
          <w:smallCaps w:val="0"/>
          <w:strike w:val="0"/>
          <w:color w:val="000000"/>
          <w:u w:val="none"/>
          <w:shd w:fill="auto" w:val="clear"/>
          <w:vertAlign w:val="baseline"/>
          <w:rtl w:val="0"/>
        </w:rPr>
        <w:t xml:space="preserve"> Räume mit Charakter, Atmosphäre und nachhaltigem Anspruch definiert.</w:t>
      </w:r>
      <w:r w:rsidDel="00000000" w:rsidR="00000000" w:rsidRPr="00000000">
        <w:rPr>
          <w:rtl w:val="0"/>
        </w:rPr>
      </w:r>
    </w:p>
    <w:sectPr>
      <w:headerReference r:id="rId7" w:type="default"/>
      <w:footerReference r:id="rId8"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de"/>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Standard">
    <w:name w:val="Standard"/>
    <w:next w:val="Standard"/>
    <w:pPr>
      <w:keepNext w:val="0"/>
      <w:keepLines w:val="0"/>
      <w:pageBreakBefore w:val="0"/>
      <w:widowControl w:val="1"/>
      <w:shd w:color="auto" w:fill="auto" w:val="clear"/>
      <w:suppressAutoHyphens w:val="0"/>
      <w:bidi w:val="0"/>
      <w:spacing w:after="0" w:before="160" w:line="288"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lang w:val="de-DE"/>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B3++4ofWKvLY2iQcJDkKWfxzRQ==">CgMxLjA4AHIhMU5RWWNHVlpWM1BOWEVTMEstQk9VR1FkV091LW91QmJ0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